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F4B" w:rsidRDefault="00F57950">
      <w:pPr>
        <w:spacing w:after="219" w:line="259" w:lineRule="auto"/>
        <w:ind w:left="14" w:firstLine="0"/>
        <w:jc w:val="center"/>
        <w:rPr>
          <w:color w:val="385623"/>
          <w:sz w:val="28"/>
          <w:szCs w:val="28"/>
          <w:u w:val="single"/>
        </w:rPr>
      </w:pPr>
      <w:r>
        <w:rPr>
          <w:noProof/>
        </w:rPr>
        <w:drawing>
          <wp:anchor distT="0" distB="0" distL="0" distR="0" simplePos="0" relativeHeight="251658240" behindDoc="1" locked="0" layoutInCell="1" hidden="0" allowOverlap="1">
            <wp:simplePos x="0" y="0"/>
            <wp:positionH relativeFrom="page">
              <wp:posOffset>-6530</wp:posOffset>
            </wp:positionH>
            <wp:positionV relativeFrom="page">
              <wp:posOffset>-65313</wp:posOffset>
            </wp:positionV>
            <wp:extent cx="6629400" cy="1280160"/>
            <wp:effectExtent l="0" t="0" r="0" b="2540"/>
            <wp:wrapNone/>
            <wp:docPr id="1073741828" name="image1.png" descr="Безымянный-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Безымянный-1.png"/>
                    <pic:cNvPicPr preferRelativeResize="0"/>
                  </pic:nvPicPr>
                  <pic:blipFill>
                    <a:blip r:embed="rId5"/>
                    <a:srcRect b="84217"/>
                    <a:stretch>
                      <a:fillRect/>
                    </a:stretch>
                  </pic:blipFill>
                  <pic:spPr>
                    <a:xfrm>
                      <a:off x="0" y="0"/>
                      <a:ext cx="6746198" cy="130271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color w:val="385623"/>
          <w:sz w:val="28"/>
          <w:szCs w:val="28"/>
        </w:rPr>
        <w:t>Прейскурант на основные анализы и осмотры врачей для заселения в пансионат «Сердце Гармонии»</w:t>
      </w:r>
    </w:p>
    <w:tbl>
      <w:tblPr>
        <w:tblStyle w:val="a9"/>
        <w:tblW w:w="10599" w:type="dxa"/>
        <w:tblInd w:w="28" w:type="dxa"/>
        <w:tblLayout w:type="fixed"/>
        <w:tblLook w:val="0400" w:firstRow="0" w:lastRow="0" w:firstColumn="0" w:lastColumn="0" w:noHBand="0" w:noVBand="1"/>
      </w:tblPr>
      <w:tblGrid>
        <w:gridCol w:w="7338"/>
        <w:gridCol w:w="3261"/>
      </w:tblGrid>
      <w:tr w:rsidR="00B17F4B">
        <w:trPr>
          <w:trHeight w:val="307"/>
        </w:trPr>
        <w:tc>
          <w:tcPr>
            <w:tcW w:w="10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7F4B" w:rsidRDefault="00F57950">
            <w:pPr>
              <w:spacing w:line="259" w:lineRule="auto"/>
              <w:ind w:left="0" w:right="39" w:firstLine="0"/>
              <w:jc w:val="center"/>
              <w:rPr>
                <w:b w:val="0"/>
                <w:color w:val="000000"/>
              </w:rPr>
            </w:pPr>
            <w:r>
              <w:rPr>
                <w:color w:val="385623"/>
                <w:sz w:val="28"/>
                <w:szCs w:val="28"/>
              </w:rPr>
              <w:t xml:space="preserve">Обязательные анализы </w:t>
            </w:r>
          </w:p>
        </w:tc>
      </w:tr>
      <w:tr w:rsidR="007E74A6">
        <w:trPr>
          <w:trHeight w:val="348"/>
        </w:trPr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7E74A6" w:rsidRDefault="007E74A6" w:rsidP="007E74A6">
            <w:pPr>
              <w:spacing w:line="259" w:lineRule="auto"/>
              <w:ind w:left="0" w:right="51" w:firstLine="0"/>
              <w:jc w:val="center"/>
              <w:rPr>
                <w:b w:val="0"/>
                <w:color w:val="000000"/>
              </w:rPr>
            </w:pPr>
            <w:r w:rsidRPr="00257A55">
              <w:rPr>
                <w:bCs/>
                <w:color w:val="000000"/>
              </w:rPr>
              <w:t>Клинический анализ крови</w:t>
            </w:r>
            <w:r w:rsidRPr="00CB3A36">
              <w:rPr>
                <w:b w:val="0"/>
                <w:color w:val="000000"/>
              </w:rPr>
              <w:t xml:space="preserve">: общий анализ, </w:t>
            </w:r>
            <w:proofErr w:type="spellStart"/>
            <w:r w:rsidRPr="00CB3A36">
              <w:rPr>
                <w:b w:val="0"/>
                <w:color w:val="000000"/>
              </w:rPr>
              <w:t>лейкоформула</w:t>
            </w:r>
            <w:proofErr w:type="spellEnd"/>
            <w:r w:rsidRPr="00CB3A36">
              <w:rPr>
                <w:b w:val="0"/>
                <w:color w:val="000000"/>
              </w:rPr>
              <w:t>, СОЭ (с микроскопией мазка крови при наличии патологических сдвигов)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7E74A6" w:rsidRDefault="007E74A6" w:rsidP="007E74A6">
            <w:pPr>
              <w:spacing w:line="259" w:lineRule="auto"/>
              <w:ind w:left="0" w:right="39" w:firstLine="0"/>
              <w:jc w:val="center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540р</w:t>
            </w:r>
          </w:p>
        </w:tc>
      </w:tr>
      <w:tr w:rsidR="007E74A6">
        <w:trPr>
          <w:trHeight w:val="321"/>
        </w:trPr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7E74A6" w:rsidRDefault="007E74A6" w:rsidP="007E74A6">
            <w:pPr>
              <w:spacing w:line="259" w:lineRule="auto"/>
              <w:ind w:left="0" w:right="52" w:firstLine="0"/>
              <w:jc w:val="center"/>
            </w:pPr>
            <w:r w:rsidRPr="00257A55">
              <w:rPr>
                <w:bCs/>
                <w:color w:val="000000"/>
              </w:rPr>
              <w:t>Сифилис</w:t>
            </w:r>
            <w:r w:rsidRPr="00CB3A36">
              <w:rPr>
                <w:b w:val="0"/>
                <w:color w:val="000000"/>
              </w:rPr>
              <w:t xml:space="preserve"> RPR – </w:t>
            </w:r>
            <w:proofErr w:type="spellStart"/>
            <w:r w:rsidRPr="00CB3A36">
              <w:rPr>
                <w:b w:val="0"/>
                <w:color w:val="000000"/>
              </w:rPr>
              <w:t>антикардиолипиновый</w:t>
            </w:r>
            <w:proofErr w:type="spellEnd"/>
            <w:r w:rsidRPr="00CB3A36">
              <w:rPr>
                <w:b w:val="0"/>
                <w:color w:val="000000"/>
              </w:rPr>
              <w:t xml:space="preserve"> тест </w:t>
            </w:r>
            <w:r>
              <w:rPr>
                <w:b w:val="0"/>
                <w:color w:val="000000"/>
              </w:rPr>
              <w:t>(сифилис)</w:t>
            </w:r>
            <w:r>
              <w:t xml:space="preserve">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7E74A6" w:rsidRDefault="007E74A6" w:rsidP="007E74A6">
            <w:pPr>
              <w:spacing w:line="259" w:lineRule="auto"/>
              <w:ind w:left="0" w:right="41" w:firstLine="0"/>
              <w:jc w:val="center"/>
            </w:pPr>
            <w:r>
              <w:rPr>
                <w:b w:val="0"/>
                <w:color w:val="000000"/>
              </w:rPr>
              <w:t>255р</w:t>
            </w:r>
            <w:r>
              <w:t xml:space="preserve"> </w:t>
            </w:r>
          </w:p>
        </w:tc>
      </w:tr>
      <w:tr w:rsidR="007E74A6">
        <w:trPr>
          <w:trHeight w:val="340"/>
        </w:trPr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7E74A6" w:rsidRDefault="007E74A6" w:rsidP="007E74A6">
            <w:pPr>
              <w:spacing w:line="259" w:lineRule="auto"/>
              <w:ind w:left="0" w:right="46" w:firstLine="0"/>
              <w:jc w:val="center"/>
            </w:pPr>
            <w:proofErr w:type="spellStart"/>
            <w:r w:rsidRPr="00257A55">
              <w:rPr>
                <w:bCs/>
                <w:color w:val="000000"/>
              </w:rPr>
              <w:t>HBs</w:t>
            </w:r>
            <w:proofErr w:type="spellEnd"/>
            <w:r w:rsidRPr="00257A55">
              <w:rPr>
                <w:bCs/>
                <w:color w:val="000000"/>
              </w:rPr>
              <w:t>-антиген вируса гепатита В</w:t>
            </w:r>
            <w:r w:rsidRPr="00CB3A36">
              <w:rPr>
                <w:b w:val="0"/>
                <w:color w:val="000000"/>
              </w:rPr>
              <w:t xml:space="preserve"> (</w:t>
            </w:r>
            <w:proofErr w:type="spellStart"/>
            <w:r w:rsidRPr="00CB3A36">
              <w:rPr>
                <w:b w:val="0"/>
                <w:color w:val="000000"/>
              </w:rPr>
              <w:t>HBs</w:t>
            </w:r>
            <w:proofErr w:type="spellEnd"/>
            <w:r w:rsidRPr="00CB3A36">
              <w:rPr>
                <w:b w:val="0"/>
                <w:color w:val="000000"/>
              </w:rPr>
              <w:t>-антиген, поверхностный антиген вируса гепатита B, «австралийский» антиген), качественный тест (</w:t>
            </w:r>
            <w:proofErr w:type="spellStart"/>
            <w:r w:rsidRPr="00CB3A36">
              <w:rPr>
                <w:b w:val="0"/>
                <w:color w:val="000000"/>
              </w:rPr>
              <w:t>HBsAg</w:t>
            </w:r>
            <w:proofErr w:type="spellEnd"/>
            <w:r w:rsidRPr="00CB3A36">
              <w:rPr>
                <w:b w:val="0"/>
                <w:color w:val="000000"/>
              </w:rPr>
              <w:t xml:space="preserve">, </w:t>
            </w:r>
            <w:proofErr w:type="spellStart"/>
            <w:r w:rsidRPr="00CB3A36">
              <w:rPr>
                <w:b w:val="0"/>
                <w:color w:val="000000"/>
              </w:rPr>
              <w:t>Hepatitis</w:t>
            </w:r>
            <w:proofErr w:type="spellEnd"/>
            <w:r w:rsidRPr="00CB3A36">
              <w:rPr>
                <w:b w:val="0"/>
                <w:color w:val="000000"/>
              </w:rPr>
              <w:t xml:space="preserve"> </w:t>
            </w:r>
            <w:proofErr w:type="gramStart"/>
            <w:r w:rsidRPr="00CB3A36">
              <w:rPr>
                <w:b w:val="0"/>
                <w:color w:val="000000"/>
              </w:rPr>
              <w:t>В</w:t>
            </w:r>
            <w:proofErr w:type="gramEnd"/>
            <w:r w:rsidRPr="00CB3A36">
              <w:rPr>
                <w:b w:val="0"/>
                <w:color w:val="000000"/>
              </w:rPr>
              <w:t xml:space="preserve"> </w:t>
            </w:r>
            <w:proofErr w:type="spellStart"/>
            <w:r w:rsidRPr="00CB3A36">
              <w:rPr>
                <w:b w:val="0"/>
                <w:color w:val="000000"/>
              </w:rPr>
              <w:t>Surface</w:t>
            </w:r>
            <w:proofErr w:type="spellEnd"/>
            <w:r w:rsidRPr="00CB3A36">
              <w:rPr>
                <w:b w:val="0"/>
                <w:color w:val="000000"/>
              </w:rPr>
              <w:t xml:space="preserve"> </w:t>
            </w:r>
            <w:proofErr w:type="spellStart"/>
            <w:r w:rsidRPr="00CB3A36">
              <w:rPr>
                <w:b w:val="0"/>
                <w:color w:val="000000"/>
              </w:rPr>
              <w:t>Antigen</w:t>
            </w:r>
            <w:proofErr w:type="spellEnd"/>
            <w:r w:rsidRPr="00CB3A36">
              <w:rPr>
                <w:b w:val="0"/>
                <w:color w:val="000000"/>
              </w:rPr>
              <w:t xml:space="preserve">, </w:t>
            </w:r>
            <w:proofErr w:type="spellStart"/>
            <w:r w:rsidRPr="00CB3A36">
              <w:rPr>
                <w:b w:val="0"/>
                <w:color w:val="000000"/>
              </w:rPr>
              <w:t>Qualitative</w:t>
            </w:r>
            <w:proofErr w:type="spellEnd"/>
            <w:r w:rsidRPr="00CB3A36">
              <w:rPr>
                <w:b w:val="0"/>
                <w:color w:val="000000"/>
              </w:rPr>
              <w:t>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7E74A6" w:rsidRDefault="007E74A6" w:rsidP="007E74A6">
            <w:pPr>
              <w:spacing w:line="259" w:lineRule="auto"/>
              <w:ind w:left="0" w:right="41" w:firstLine="0"/>
              <w:jc w:val="center"/>
            </w:pPr>
            <w:r>
              <w:rPr>
                <w:b w:val="0"/>
                <w:color w:val="000000"/>
              </w:rPr>
              <w:t>370р</w:t>
            </w:r>
            <w:r>
              <w:t xml:space="preserve"> </w:t>
            </w:r>
          </w:p>
        </w:tc>
      </w:tr>
      <w:tr w:rsidR="007E74A6">
        <w:trPr>
          <w:trHeight w:val="347"/>
        </w:trPr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7E74A6" w:rsidRDefault="007E74A6" w:rsidP="007E74A6">
            <w:pPr>
              <w:spacing w:line="259" w:lineRule="auto"/>
              <w:ind w:left="0" w:right="50" w:firstLine="0"/>
              <w:jc w:val="center"/>
            </w:pPr>
            <w:r w:rsidRPr="00257A55">
              <w:rPr>
                <w:bCs/>
                <w:color w:val="000000"/>
              </w:rPr>
              <w:t xml:space="preserve">Антитела классов </w:t>
            </w:r>
            <w:proofErr w:type="spellStart"/>
            <w:r w:rsidRPr="00257A55">
              <w:rPr>
                <w:bCs/>
                <w:color w:val="000000"/>
              </w:rPr>
              <w:t>IgM</w:t>
            </w:r>
            <w:proofErr w:type="spellEnd"/>
            <w:r w:rsidRPr="00257A55">
              <w:rPr>
                <w:bCs/>
                <w:color w:val="000000"/>
              </w:rPr>
              <w:t xml:space="preserve"> и </w:t>
            </w:r>
            <w:proofErr w:type="spellStart"/>
            <w:r w:rsidRPr="00257A55">
              <w:rPr>
                <w:bCs/>
                <w:color w:val="000000"/>
              </w:rPr>
              <w:t>IgG</w:t>
            </w:r>
            <w:proofErr w:type="spellEnd"/>
            <w:r w:rsidRPr="00257A55">
              <w:rPr>
                <w:bCs/>
                <w:color w:val="000000"/>
              </w:rPr>
              <w:t xml:space="preserve"> к вирусу гепатита С</w:t>
            </w:r>
            <w:r w:rsidRPr="00CB3A36">
              <w:rPr>
                <w:b w:val="0"/>
                <w:color w:val="000000"/>
              </w:rPr>
              <w:t>, суммарно (</w:t>
            </w:r>
            <w:proofErr w:type="spellStart"/>
            <w:r w:rsidRPr="00CB3A36">
              <w:rPr>
                <w:b w:val="0"/>
                <w:color w:val="000000"/>
              </w:rPr>
              <w:t>Anti</w:t>
            </w:r>
            <w:proofErr w:type="spellEnd"/>
            <w:r w:rsidRPr="00CB3A36">
              <w:rPr>
                <w:b w:val="0"/>
                <w:color w:val="000000"/>
              </w:rPr>
              <w:t xml:space="preserve">-HCV </w:t>
            </w:r>
            <w:proofErr w:type="spellStart"/>
            <w:r w:rsidRPr="00CB3A36">
              <w:rPr>
                <w:b w:val="0"/>
                <w:color w:val="000000"/>
              </w:rPr>
              <w:t>Total</w:t>
            </w:r>
            <w:proofErr w:type="spellEnd"/>
            <w:r w:rsidRPr="00CB3A36">
              <w:rPr>
                <w:b w:val="0"/>
                <w:color w:val="000000"/>
              </w:rPr>
              <w:t xml:space="preserve"> (</w:t>
            </w:r>
            <w:proofErr w:type="spellStart"/>
            <w:r w:rsidRPr="00CB3A36">
              <w:rPr>
                <w:b w:val="0"/>
                <w:color w:val="000000"/>
              </w:rPr>
              <w:t>IgG</w:t>
            </w:r>
            <w:proofErr w:type="spellEnd"/>
            <w:r w:rsidRPr="00CB3A36">
              <w:rPr>
                <w:b w:val="0"/>
                <w:color w:val="000000"/>
              </w:rPr>
              <w:t xml:space="preserve"> + </w:t>
            </w:r>
            <w:proofErr w:type="spellStart"/>
            <w:r w:rsidRPr="00CB3A36">
              <w:rPr>
                <w:b w:val="0"/>
                <w:color w:val="000000"/>
              </w:rPr>
              <w:t>IgM</w:t>
            </w:r>
            <w:proofErr w:type="spellEnd"/>
            <w:r w:rsidRPr="00CB3A36">
              <w:rPr>
                <w:b w:val="0"/>
                <w:color w:val="000000"/>
              </w:rPr>
              <w:t>))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7E74A6" w:rsidRDefault="007E74A6" w:rsidP="007E74A6">
            <w:pPr>
              <w:spacing w:line="259" w:lineRule="auto"/>
              <w:ind w:left="0" w:right="41" w:firstLine="0"/>
              <w:jc w:val="center"/>
            </w:pPr>
            <w:r>
              <w:rPr>
                <w:b w:val="0"/>
                <w:color w:val="000000"/>
              </w:rPr>
              <w:t xml:space="preserve">415р </w:t>
            </w:r>
            <w:r>
              <w:t xml:space="preserve"> </w:t>
            </w:r>
          </w:p>
        </w:tc>
      </w:tr>
      <w:tr w:rsidR="007E74A6">
        <w:trPr>
          <w:trHeight w:val="339"/>
        </w:trPr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7E74A6" w:rsidRPr="00257A55" w:rsidRDefault="007E74A6" w:rsidP="007E74A6">
            <w:pPr>
              <w:spacing w:line="259" w:lineRule="auto"/>
              <w:ind w:left="0" w:right="49" w:firstLine="0"/>
              <w:jc w:val="center"/>
              <w:rPr>
                <w:bCs/>
                <w:lang w:val="en-US"/>
              </w:rPr>
            </w:pPr>
            <w:r w:rsidRPr="00257A55">
              <w:rPr>
                <w:bCs/>
                <w:color w:val="000000"/>
                <w:lang w:val="en-US"/>
              </w:rPr>
              <w:t>Mycobacterium tuberculosis complex (</w:t>
            </w:r>
            <w:proofErr w:type="spellStart"/>
            <w:r w:rsidRPr="00257A55">
              <w:rPr>
                <w:bCs/>
                <w:color w:val="000000"/>
              </w:rPr>
              <w:t>кач</w:t>
            </w:r>
            <w:proofErr w:type="spellEnd"/>
            <w:r w:rsidRPr="00257A55">
              <w:rPr>
                <w:bCs/>
                <w:color w:val="000000"/>
                <w:lang w:val="en-US"/>
              </w:rPr>
              <w:t xml:space="preserve">.) </w:t>
            </w:r>
            <w:r w:rsidRPr="00257A55">
              <w:rPr>
                <w:bCs/>
                <w:color w:val="000000"/>
              </w:rPr>
              <w:t>ДНК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7E74A6" w:rsidRDefault="007E74A6" w:rsidP="007E74A6">
            <w:pPr>
              <w:spacing w:line="259" w:lineRule="auto"/>
              <w:ind w:left="0" w:right="41" w:firstLine="0"/>
              <w:jc w:val="center"/>
            </w:pPr>
            <w:r>
              <w:rPr>
                <w:b w:val="0"/>
                <w:color w:val="000000"/>
              </w:rPr>
              <w:t>535р</w:t>
            </w:r>
          </w:p>
        </w:tc>
      </w:tr>
      <w:tr w:rsidR="007E74A6">
        <w:trPr>
          <w:trHeight w:val="345"/>
        </w:trPr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7E74A6" w:rsidRDefault="007E74A6" w:rsidP="007E74A6">
            <w:pPr>
              <w:spacing w:line="259" w:lineRule="auto"/>
              <w:ind w:left="0" w:right="53" w:firstLine="0"/>
              <w:jc w:val="center"/>
            </w:pPr>
            <w:r w:rsidRPr="00CB3A36">
              <w:rPr>
                <w:b w:val="0"/>
                <w:color w:val="000000"/>
              </w:rPr>
              <w:t xml:space="preserve">Анализ кала на яйца гельминтов </w:t>
            </w:r>
            <w:r w:rsidRPr="00257A55">
              <w:rPr>
                <w:bCs/>
                <w:color w:val="000000"/>
              </w:rPr>
              <w:t>(яйца глистов)</w:t>
            </w:r>
            <w:r w:rsidRPr="00CB3A36">
              <w:rPr>
                <w:b w:val="0"/>
                <w:color w:val="000000"/>
              </w:rPr>
              <w:t xml:space="preserve"> (PRO </w:t>
            </w:r>
            <w:proofErr w:type="spellStart"/>
            <w:r w:rsidRPr="00CB3A36">
              <w:rPr>
                <w:b w:val="0"/>
                <w:color w:val="000000"/>
              </w:rPr>
              <w:t>Stool</w:t>
            </w:r>
            <w:proofErr w:type="spellEnd"/>
            <w:r w:rsidRPr="00CB3A36">
              <w:rPr>
                <w:b w:val="0"/>
                <w:color w:val="000000"/>
              </w:rPr>
              <w:t xml:space="preserve">, </w:t>
            </w:r>
            <w:proofErr w:type="spellStart"/>
            <w:r w:rsidRPr="00CB3A36">
              <w:rPr>
                <w:b w:val="0"/>
                <w:color w:val="000000"/>
              </w:rPr>
              <w:t>Helminth</w:t>
            </w:r>
            <w:proofErr w:type="spellEnd"/>
            <w:r w:rsidRPr="00CB3A36">
              <w:rPr>
                <w:b w:val="0"/>
                <w:color w:val="000000"/>
              </w:rPr>
              <w:t xml:space="preserve"> </w:t>
            </w:r>
            <w:proofErr w:type="spellStart"/>
            <w:r w:rsidRPr="00CB3A36">
              <w:rPr>
                <w:b w:val="0"/>
                <w:color w:val="000000"/>
              </w:rPr>
              <w:t>Eggs</w:t>
            </w:r>
            <w:proofErr w:type="spellEnd"/>
            <w:r w:rsidRPr="00CB3A36">
              <w:rPr>
                <w:b w:val="0"/>
                <w:color w:val="000000"/>
              </w:rPr>
              <w:t>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7E74A6" w:rsidRDefault="007E74A6" w:rsidP="007E74A6">
            <w:pPr>
              <w:spacing w:line="259" w:lineRule="auto"/>
              <w:ind w:left="0" w:right="41" w:firstLine="0"/>
              <w:jc w:val="center"/>
            </w:pPr>
            <w:r>
              <w:rPr>
                <w:b w:val="0"/>
                <w:color w:val="000000"/>
              </w:rPr>
              <w:t>580р</w:t>
            </w:r>
          </w:p>
        </w:tc>
      </w:tr>
      <w:tr w:rsidR="007E74A6">
        <w:trPr>
          <w:trHeight w:val="336"/>
        </w:trPr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7E74A6" w:rsidRDefault="007E74A6" w:rsidP="007E74A6">
            <w:pPr>
              <w:spacing w:line="259" w:lineRule="auto"/>
              <w:ind w:left="0" w:right="49" w:firstLine="0"/>
              <w:jc w:val="center"/>
            </w:pPr>
            <w:r w:rsidRPr="00257A55">
              <w:rPr>
                <w:bCs/>
                <w:color w:val="000000"/>
              </w:rPr>
              <w:t>Посев на патогенную кишечную флору</w:t>
            </w:r>
            <w:r w:rsidRPr="00CB3A36">
              <w:rPr>
                <w:b w:val="0"/>
                <w:color w:val="000000"/>
              </w:rPr>
              <w:t xml:space="preserve"> (</w:t>
            </w:r>
            <w:proofErr w:type="spellStart"/>
            <w:r w:rsidRPr="00CB3A36">
              <w:rPr>
                <w:b w:val="0"/>
                <w:color w:val="000000"/>
              </w:rPr>
              <w:t>Stool</w:t>
            </w:r>
            <w:proofErr w:type="spellEnd"/>
            <w:r w:rsidRPr="00CB3A36">
              <w:rPr>
                <w:b w:val="0"/>
                <w:color w:val="000000"/>
              </w:rPr>
              <w:t xml:space="preserve"> </w:t>
            </w:r>
            <w:proofErr w:type="spellStart"/>
            <w:r w:rsidRPr="00CB3A36">
              <w:rPr>
                <w:b w:val="0"/>
                <w:color w:val="000000"/>
              </w:rPr>
              <w:t>Culture</w:t>
            </w:r>
            <w:proofErr w:type="spellEnd"/>
            <w:r w:rsidRPr="00CB3A36">
              <w:rPr>
                <w:b w:val="0"/>
                <w:color w:val="000000"/>
              </w:rPr>
              <w:t xml:space="preserve"> (</w:t>
            </w:r>
            <w:proofErr w:type="spellStart"/>
            <w:r w:rsidRPr="00CB3A36">
              <w:rPr>
                <w:b w:val="0"/>
                <w:color w:val="000000"/>
              </w:rPr>
              <w:t>Salmonella</w:t>
            </w:r>
            <w:proofErr w:type="spellEnd"/>
            <w:r w:rsidRPr="00CB3A36">
              <w:rPr>
                <w:b w:val="0"/>
                <w:color w:val="000000"/>
              </w:rPr>
              <w:t xml:space="preserve"> </w:t>
            </w:r>
            <w:proofErr w:type="spellStart"/>
            <w:r w:rsidRPr="00CB3A36">
              <w:rPr>
                <w:b w:val="0"/>
                <w:color w:val="000000"/>
              </w:rPr>
              <w:t>spp</w:t>
            </w:r>
            <w:proofErr w:type="spellEnd"/>
            <w:r w:rsidRPr="00CB3A36">
              <w:rPr>
                <w:b w:val="0"/>
                <w:color w:val="000000"/>
              </w:rPr>
              <w:t xml:space="preserve">., </w:t>
            </w:r>
            <w:proofErr w:type="spellStart"/>
            <w:r w:rsidRPr="00CB3A36">
              <w:rPr>
                <w:b w:val="0"/>
                <w:color w:val="000000"/>
              </w:rPr>
              <w:t>Shigella</w:t>
            </w:r>
            <w:proofErr w:type="spellEnd"/>
            <w:r w:rsidRPr="00CB3A36">
              <w:rPr>
                <w:b w:val="0"/>
                <w:color w:val="000000"/>
              </w:rPr>
              <w:t xml:space="preserve"> </w:t>
            </w:r>
            <w:proofErr w:type="spellStart"/>
            <w:r w:rsidRPr="00CB3A36">
              <w:rPr>
                <w:b w:val="0"/>
                <w:color w:val="000000"/>
              </w:rPr>
              <w:t>spp</w:t>
            </w:r>
            <w:proofErr w:type="spellEnd"/>
            <w:r w:rsidRPr="00CB3A36">
              <w:rPr>
                <w:b w:val="0"/>
                <w:color w:val="000000"/>
              </w:rPr>
              <w:t xml:space="preserve">.). </w:t>
            </w:r>
            <w:proofErr w:type="spellStart"/>
            <w:r w:rsidRPr="00CB3A36">
              <w:rPr>
                <w:b w:val="0"/>
                <w:color w:val="000000"/>
              </w:rPr>
              <w:t>Bacteria</w:t>
            </w:r>
            <w:proofErr w:type="spellEnd"/>
            <w:r w:rsidRPr="00CB3A36">
              <w:rPr>
                <w:b w:val="0"/>
                <w:color w:val="000000"/>
              </w:rPr>
              <w:t xml:space="preserve"> </w:t>
            </w:r>
            <w:proofErr w:type="spellStart"/>
            <w:r w:rsidRPr="00CB3A36">
              <w:rPr>
                <w:b w:val="0"/>
                <w:color w:val="000000"/>
              </w:rPr>
              <w:t>Identification</w:t>
            </w:r>
            <w:proofErr w:type="spellEnd"/>
            <w:r w:rsidRPr="00CB3A36">
              <w:rPr>
                <w:b w:val="0"/>
                <w:color w:val="000000"/>
              </w:rPr>
              <w:t>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7E74A6" w:rsidRDefault="007E74A6" w:rsidP="007E74A6">
            <w:pPr>
              <w:spacing w:line="259" w:lineRule="auto"/>
              <w:ind w:left="0" w:right="41" w:firstLine="0"/>
              <w:jc w:val="center"/>
            </w:pPr>
            <w:r>
              <w:rPr>
                <w:b w:val="0"/>
                <w:color w:val="000000"/>
              </w:rPr>
              <w:t>945р</w:t>
            </w:r>
          </w:p>
        </w:tc>
      </w:tr>
      <w:tr w:rsidR="007E74A6">
        <w:trPr>
          <w:trHeight w:val="342"/>
        </w:trPr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7E74A6" w:rsidRPr="00CB3A36" w:rsidRDefault="007E74A6" w:rsidP="007E74A6">
            <w:pPr>
              <w:spacing w:line="259" w:lineRule="auto"/>
              <w:ind w:left="0" w:right="52" w:firstLine="0"/>
              <w:jc w:val="center"/>
              <w:rPr>
                <w:lang w:val="en-US"/>
              </w:rPr>
            </w:pPr>
            <w:r w:rsidRPr="00257A55">
              <w:rPr>
                <w:bCs/>
                <w:color w:val="000000"/>
              </w:rPr>
              <w:t>Посев</w:t>
            </w:r>
            <w:r w:rsidRPr="00257A55">
              <w:rPr>
                <w:bCs/>
                <w:color w:val="000000"/>
                <w:lang w:val="en-US"/>
              </w:rPr>
              <w:t xml:space="preserve"> </w:t>
            </w:r>
            <w:r w:rsidRPr="00257A55">
              <w:rPr>
                <w:bCs/>
                <w:color w:val="000000"/>
              </w:rPr>
              <w:t>на</w:t>
            </w:r>
            <w:r w:rsidRPr="00257A55">
              <w:rPr>
                <w:bCs/>
                <w:color w:val="000000"/>
                <w:lang w:val="en-US"/>
              </w:rPr>
              <w:t xml:space="preserve"> </w:t>
            </w:r>
            <w:r w:rsidRPr="00257A55">
              <w:rPr>
                <w:bCs/>
                <w:color w:val="000000"/>
              </w:rPr>
              <w:t>дифтерию</w:t>
            </w:r>
            <w:r w:rsidRPr="00CB3A36">
              <w:rPr>
                <w:b w:val="0"/>
                <w:color w:val="000000"/>
                <w:lang w:val="en-US"/>
              </w:rPr>
              <w:t xml:space="preserve"> (Corynebacterium </w:t>
            </w:r>
            <w:proofErr w:type="spellStart"/>
            <w:r w:rsidRPr="00CB3A36">
              <w:rPr>
                <w:b w:val="0"/>
                <w:color w:val="000000"/>
                <w:lang w:val="en-US"/>
              </w:rPr>
              <w:t>diphtheriae</w:t>
            </w:r>
            <w:proofErr w:type="spellEnd"/>
            <w:r w:rsidRPr="00CB3A36">
              <w:rPr>
                <w:b w:val="0"/>
                <w:color w:val="000000"/>
                <w:lang w:val="en-US"/>
              </w:rPr>
              <w:t xml:space="preserve"> Culture)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7E74A6" w:rsidRDefault="007E74A6" w:rsidP="007E74A6">
            <w:pPr>
              <w:spacing w:line="259" w:lineRule="auto"/>
              <w:ind w:left="0" w:right="41" w:firstLine="0"/>
              <w:jc w:val="center"/>
            </w:pPr>
            <w:r>
              <w:rPr>
                <w:b w:val="0"/>
                <w:color w:val="000000"/>
              </w:rPr>
              <w:t>835</w:t>
            </w:r>
          </w:p>
        </w:tc>
      </w:tr>
      <w:tr w:rsidR="007E74A6">
        <w:trPr>
          <w:trHeight w:val="335"/>
        </w:trPr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7E74A6" w:rsidRPr="00257A55" w:rsidRDefault="007E74A6" w:rsidP="007E74A6">
            <w:pPr>
              <w:spacing w:line="259" w:lineRule="auto"/>
              <w:ind w:left="0" w:right="50" w:firstLine="0"/>
              <w:jc w:val="center"/>
              <w:rPr>
                <w:bCs/>
              </w:rPr>
            </w:pPr>
            <w:r w:rsidRPr="00257A55">
              <w:rPr>
                <w:bCs/>
                <w:color w:val="000000"/>
              </w:rPr>
              <w:t>Забор крови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7E74A6" w:rsidRDefault="007E74A6" w:rsidP="007E74A6">
            <w:pPr>
              <w:spacing w:line="259" w:lineRule="auto"/>
              <w:ind w:left="0" w:right="41" w:firstLine="0"/>
              <w:jc w:val="center"/>
            </w:pPr>
            <w:r>
              <w:rPr>
                <w:b w:val="0"/>
                <w:color w:val="000000"/>
              </w:rPr>
              <w:t>150р</w:t>
            </w:r>
          </w:p>
        </w:tc>
      </w:tr>
      <w:tr w:rsidR="007E74A6">
        <w:trPr>
          <w:trHeight w:val="335"/>
        </w:trPr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7E74A6" w:rsidRDefault="007E74A6" w:rsidP="007E74A6">
            <w:pPr>
              <w:spacing w:line="259" w:lineRule="auto"/>
              <w:ind w:left="0" w:right="50" w:firstLine="0"/>
              <w:jc w:val="center"/>
              <w:rPr>
                <w:b w:val="0"/>
                <w:color w:val="000000"/>
              </w:rPr>
            </w:pPr>
            <w:r w:rsidRPr="00257A55">
              <w:rPr>
                <w:bCs/>
                <w:color w:val="000000"/>
              </w:rPr>
              <w:t>Осмотр врачом-дерматологом</w:t>
            </w:r>
            <w:r>
              <w:rPr>
                <w:b w:val="0"/>
                <w:color w:val="000000"/>
              </w:rPr>
              <w:t xml:space="preserve"> (заключение)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7E74A6" w:rsidRDefault="007E74A6" w:rsidP="007E74A6">
            <w:pPr>
              <w:spacing w:line="259" w:lineRule="auto"/>
              <w:ind w:left="0" w:right="41" w:firstLine="0"/>
              <w:jc w:val="center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2000р</w:t>
            </w:r>
          </w:p>
        </w:tc>
      </w:tr>
      <w:tr w:rsidR="007E74A6">
        <w:trPr>
          <w:trHeight w:val="335"/>
        </w:trPr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7E74A6" w:rsidRPr="00D97521" w:rsidRDefault="007E74A6" w:rsidP="007E74A6">
            <w:pPr>
              <w:spacing w:line="259" w:lineRule="auto"/>
              <w:ind w:left="0" w:right="50" w:firstLine="0"/>
              <w:jc w:val="center"/>
              <w:rPr>
                <w:b w:val="0"/>
                <w:color w:val="000000"/>
              </w:rPr>
            </w:pPr>
            <w:r w:rsidRPr="00257A55">
              <w:rPr>
                <w:bCs/>
                <w:color w:val="000000"/>
              </w:rPr>
              <w:t>Консультация врача-терапевта</w:t>
            </w:r>
            <w:r>
              <w:rPr>
                <w:b w:val="0"/>
                <w:color w:val="000000"/>
              </w:rPr>
              <w:t xml:space="preserve"> (заключение)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7E74A6" w:rsidRPr="00257A55" w:rsidRDefault="007E74A6" w:rsidP="007E74A6">
            <w:pPr>
              <w:spacing w:line="259" w:lineRule="auto"/>
              <w:ind w:left="0" w:right="41" w:firstLine="0"/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257A55">
              <w:rPr>
                <w:b w:val="0"/>
                <w:color w:val="000000"/>
                <w:sz w:val="20"/>
                <w:szCs w:val="20"/>
              </w:rPr>
              <w:t>1500р (бесплатно при заключении договора пребывания</w:t>
            </w:r>
            <w:bookmarkStart w:id="0" w:name="_GoBack"/>
            <w:bookmarkEnd w:id="0"/>
            <w:r w:rsidRPr="00257A55">
              <w:rPr>
                <w:b w:val="0"/>
                <w:color w:val="000000"/>
                <w:sz w:val="20"/>
                <w:szCs w:val="20"/>
              </w:rPr>
              <w:t xml:space="preserve"> в пансионате) </w:t>
            </w:r>
          </w:p>
        </w:tc>
      </w:tr>
      <w:tr w:rsidR="007E74A6">
        <w:trPr>
          <w:trHeight w:val="251"/>
        </w:trPr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3CB"/>
          </w:tcPr>
          <w:p w:rsidR="007E74A6" w:rsidRPr="005D1178" w:rsidRDefault="007E74A6" w:rsidP="007E74A6">
            <w:pPr>
              <w:spacing w:line="259" w:lineRule="auto"/>
              <w:ind w:left="0" w:right="50" w:firstLine="0"/>
              <w:jc w:val="center"/>
              <w:rPr>
                <w:color w:val="000000"/>
              </w:rPr>
            </w:pPr>
            <w:r w:rsidRPr="005D1178">
              <w:rPr>
                <w:color w:val="000000"/>
              </w:rPr>
              <w:t xml:space="preserve">ИТОГО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3CB"/>
          </w:tcPr>
          <w:p w:rsidR="007E74A6" w:rsidRPr="005D1178" w:rsidRDefault="002D001C" w:rsidP="007E74A6">
            <w:pPr>
              <w:spacing w:line="259" w:lineRule="auto"/>
              <w:ind w:left="0" w:right="41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7E74A6">
              <w:rPr>
                <w:color w:val="000000"/>
              </w:rPr>
              <w:t>660</w:t>
            </w:r>
          </w:p>
        </w:tc>
      </w:tr>
    </w:tbl>
    <w:p w:rsidR="00B17F4B" w:rsidRDefault="00B17F4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0"/>
        <w:rPr>
          <w:color w:val="000000"/>
        </w:rPr>
      </w:pPr>
    </w:p>
    <w:tbl>
      <w:tblPr>
        <w:tblStyle w:val="aa"/>
        <w:tblW w:w="1063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371"/>
        <w:gridCol w:w="3261"/>
      </w:tblGrid>
      <w:tr w:rsidR="00B17F4B">
        <w:tc>
          <w:tcPr>
            <w:tcW w:w="10632" w:type="dxa"/>
            <w:gridSpan w:val="2"/>
            <w:shd w:val="clear" w:color="auto" w:fill="auto"/>
            <w:vAlign w:val="center"/>
          </w:tcPr>
          <w:p w:rsidR="00B17F4B" w:rsidRDefault="00F57950">
            <w:pPr>
              <w:ind w:left="0" w:firstLine="0"/>
              <w:jc w:val="center"/>
              <w:rPr>
                <w:color w:val="000000"/>
              </w:rPr>
            </w:pPr>
            <w:r>
              <w:rPr>
                <w:color w:val="385623"/>
                <w:sz w:val="28"/>
                <w:szCs w:val="28"/>
              </w:rPr>
              <w:t>При диабете</w:t>
            </w:r>
          </w:p>
        </w:tc>
      </w:tr>
      <w:tr w:rsidR="002D001C">
        <w:tc>
          <w:tcPr>
            <w:tcW w:w="7371" w:type="dxa"/>
            <w:shd w:val="clear" w:color="auto" w:fill="A8D08D"/>
          </w:tcPr>
          <w:p w:rsidR="002D001C" w:rsidRPr="00D97521" w:rsidRDefault="002D001C" w:rsidP="002D001C">
            <w:pPr>
              <w:ind w:left="0" w:firstLine="0"/>
              <w:jc w:val="center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 xml:space="preserve">Анализ крови на глюкозу + </w:t>
            </w:r>
            <w:proofErr w:type="spellStart"/>
            <w:r w:rsidRPr="00CB3A36">
              <w:rPr>
                <w:b w:val="0"/>
                <w:color w:val="auto"/>
              </w:rPr>
              <w:t>Гликированный</w:t>
            </w:r>
            <w:proofErr w:type="spellEnd"/>
            <w:r w:rsidRPr="00CB3A36">
              <w:rPr>
                <w:b w:val="0"/>
                <w:color w:val="auto"/>
              </w:rPr>
              <w:t xml:space="preserve"> гемоглобин HbA1С (HbA1С, </w:t>
            </w:r>
            <w:proofErr w:type="spellStart"/>
            <w:r w:rsidRPr="00CB3A36">
              <w:rPr>
                <w:b w:val="0"/>
                <w:color w:val="auto"/>
              </w:rPr>
              <w:t>Glycated</w:t>
            </w:r>
            <w:proofErr w:type="spellEnd"/>
            <w:r w:rsidRPr="00CB3A36">
              <w:rPr>
                <w:b w:val="0"/>
                <w:color w:val="auto"/>
              </w:rPr>
              <w:t xml:space="preserve"> </w:t>
            </w:r>
            <w:proofErr w:type="spellStart"/>
            <w:r w:rsidRPr="00CB3A36">
              <w:rPr>
                <w:b w:val="0"/>
                <w:color w:val="auto"/>
              </w:rPr>
              <w:t>Hemoglobin</w:t>
            </w:r>
            <w:proofErr w:type="spellEnd"/>
            <w:r w:rsidRPr="00CB3A36">
              <w:rPr>
                <w:b w:val="0"/>
                <w:color w:val="auto"/>
              </w:rPr>
              <w:t>, GHB)</w:t>
            </w:r>
          </w:p>
        </w:tc>
        <w:tc>
          <w:tcPr>
            <w:tcW w:w="3261" w:type="dxa"/>
            <w:shd w:val="clear" w:color="auto" w:fill="A8D08D"/>
          </w:tcPr>
          <w:p w:rsidR="002D001C" w:rsidRPr="00D97521" w:rsidRDefault="002D001C" w:rsidP="002D001C">
            <w:pPr>
              <w:ind w:left="0" w:firstLine="0"/>
              <w:jc w:val="center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770</w:t>
            </w:r>
          </w:p>
        </w:tc>
      </w:tr>
      <w:tr w:rsidR="002D001C">
        <w:tc>
          <w:tcPr>
            <w:tcW w:w="7371" w:type="dxa"/>
            <w:shd w:val="clear" w:color="auto" w:fill="A8D08D"/>
          </w:tcPr>
          <w:p w:rsidR="002D001C" w:rsidRDefault="002D001C" w:rsidP="002D001C">
            <w:pPr>
              <w:ind w:left="0" w:firstLine="0"/>
              <w:jc w:val="center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Консультация эндокринолога</w:t>
            </w:r>
          </w:p>
        </w:tc>
        <w:tc>
          <w:tcPr>
            <w:tcW w:w="3261" w:type="dxa"/>
            <w:shd w:val="clear" w:color="auto" w:fill="A8D08D"/>
          </w:tcPr>
          <w:p w:rsidR="002D001C" w:rsidRPr="00D97521" w:rsidRDefault="002D001C" w:rsidP="002D001C">
            <w:pPr>
              <w:ind w:left="0" w:firstLine="0"/>
              <w:jc w:val="center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3000р</w:t>
            </w:r>
          </w:p>
        </w:tc>
      </w:tr>
      <w:tr w:rsidR="00B17F4B">
        <w:trPr>
          <w:trHeight w:val="400"/>
        </w:trPr>
        <w:tc>
          <w:tcPr>
            <w:tcW w:w="10632" w:type="dxa"/>
            <w:gridSpan w:val="2"/>
          </w:tcPr>
          <w:p w:rsidR="00B17F4B" w:rsidRDefault="00F57950">
            <w:p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385623"/>
                <w:sz w:val="28"/>
                <w:szCs w:val="28"/>
              </w:rPr>
              <w:t>По назначению</w:t>
            </w:r>
          </w:p>
        </w:tc>
      </w:tr>
      <w:tr w:rsidR="00B17F4B">
        <w:tc>
          <w:tcPr>
            <w:tcW w:w="7371" w:type="dxa"/>
            <w:shd w:val="clear" w:color="auto" w:fill="A8D08D"/>
          </w:tcPr>
          <w:p w:rsidR="00B17F4B" w:rsidRDefault="00F57950">
            <w:pPr>
              <w:ind w:left="0" w:firstLine="0"/>
              <w:jc w:val="center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Осмотр врачом-психиатром (заключение)</w:t>
            </w:r>
          </w:p>
        </w:tc>
        <w:tc>
          <w:tcPr>
            <w:tcW w:w="3261" w:type="dxa"/>
            <w:shd w:val="clear" w:color="auto" w:fill="A8D08D"/>
          </w:tcPr>
          <w:p w:rsidR="00B17F4B" w:rsidRDefault="00F57950">
            <w:pPr>
              <w:ind w:left="0" w:firstLine="0"/>
              <w:jc w:val="center"/>
              <w:rPr>
                <w:b w:val="0"/>
              </w:rPr>
            </w:pPr>
            <w:r>
              <w:rPr>
                <w:b w:val="0"/>
                <w:color w:val="000000"/>
              </w:rPr>
              <w:t>3500р</w:t>
            </w:r>
          </w:p>
        </w:tc>
      </w:tr>
    </w:tbl>
    <w:p w:rsidR="00B17F4B" w:rsidRDefault="00F57950">
      <w:pPr>
        <w:rPr>
          <w:color w:val="000000"/>
        </w:rPr>
      </w:pPr>
      <w:r>
        <w:rPr>
          <w:color w:val="000000"/>
        </w:rPr>
        <w:t>*Справка о проведенных проф. прививках является обязательной для проживания в пансионате. Данную справку вы можете получить в районной поликлинике на бесплатной основе. Справку возможно предоставить в течении 2 недель после заселения.</w:t>
      </w:r>
    </w:p>
    <w:p w:rsidR="00B17F4B" w:rsidRDefault="00F57950">
      <w:pPr>
        <w:rPr>
          <w:color w:val="000000"/>
        </w:rPr>
      </w:pPr>
      <w:r>
        <w:rPr>
          <w:color w:val="000000"/>
        </w:rPr>
        <w:t>*При наличии диабета необходима справка с указанием диагноза и показаний к лечению (также подходит консультация эндокринолога за последние 2 месяца, консультация терапевта за последний месяц, выписка из больницы с указанием диагноза и лечения)</w:t>
      </w:r>
      <w:r>
        <w:rPr>
          <w:b w:val="0"/>
          <w:color w:val="000000"/>
        </w:rPr>
        <w:t xml:space="preserve">. </w:t>
      </w:r>
    </w:p>
    <w:p w:rsidR="00B17F4B" w:rsidRDefault="00F57950">
      <w:pPr>
        <w:rPr>
          <w:color w:val="000000"/>
        </w:rPr>
      </w:pPr>
      <w:r>
        <w:rPr>
          <w:color w:val="000000"/>
        </w:rPr>
        <w:t>Дата результатов анализов не должна превышать 1 месяц до даты заселения. При отсутствии диагностического минимума или его части, по выбору Заказчика и/или Плательщика, диагностический минимум можно сделать в районной поликлинике бесплатно (по полису ОМС) или может быть организовано на платной основе Исполнителем.</w:t>
      </w:r>
    </w:p>
    <w:p w:rsidR="00B17F4B" w:rsidRDefault="00F57950">
      <w:pPr>
        <w:spacing w:after="0" w:line="259" w:lineRule="auto"/>
        <w:ind w:left="0" w:right="41" w:firstLine="420"/>
        <w:rPr>
          <w:color w:val="000000"/>
        </w:rPr>
      </w:pPr>
      <w:r>
        <w:rPr>
          <w:color w:val="000000"/>
        </w:rPr>
        <w:t>*Стоимость выезда за пределы города для забора анализов уточняйте у операторов</w:t>
      </w:r>
    </w:p>
    <w:sectPr w:rsidR="00B17F4B">
      <w:pgSz w:w="11906" w:h="16838"/>
      <w:pgMar w:top="1440" w:right="1175" w:bottom="142" w:left="69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F4B"/>
    <w:rsid w:val="002D001C"/>
    <w:rsid w:val="007E74A6"/>
    <w:rsid w:val="00B17F4B"/>
    <w:rsid w:val="00F57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2BA46D-7F73-DF43-B574-46E290310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b/>
        <w:color w:val="538135"/>
        <w:sz w:val="22"/>
        <w:szCs w:val="22"/>
        <w:lang w:val="ru-RU" w:eastAsia="ru-RU" w:bidi="ar-SA"/>
      </w:rPr>
    </w:rPrDefault>
    <w:pPrDefault>
      <w:pPr>
        <w:spacing w:after="161" w:line="258" w:lineRule="auto"/>
        <w:ind w:left="430" w:hanging="1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sz w:val="72"/>
      <w:szCs w:val="7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uiPriority w:val="39"/>
    <w:rsid w:val="00D975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227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2270D"/>
    <w:rPr>
      <w:rFonts w:ascii="Segoe UI" w:eastAsia="Calibri" w:hAnsi="Segoe UI" w:cs="Segoe UI"/>
      <w:b/>
      <w:color w:val="538135"/>
      <w:sz w:val="18"/>
      <w:szCs w:val="18"/>
    </w:rPr>
  </w:style>
  <w:style w:type="paragraph" w:styleId="a7">
    <w:name w:val="List Paragraph"/>
    <w:basedOn w:val="a"/>
    <w:uiPriority w:val="34"/>
    <w:qFormat/>
    <w:rsid w:val="009968D9"/>
    <w:pPr>
      <w:ind w:left="720"/>
      <w:contextualSpacing/>
    </w:pPr>
  </w:style>
  <w:style w:type="paragraph" w:styleId="a8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CellMar>
        <w:top w:w="74" w:type="dxa"/>
        <w:left w:w="160" w:type="dxa"/>
        <w:right w:w="115" w:type="dxa"/>
      </w:tblCellMar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ShclRT772zNepVdvP3l4Nj2ZbbA==">AMUW2mVt0WVSbMywviqul0di66SioqSLC8a8weHIXPGyHSKFT1H6FtD+GA6icw8xQI9fCq9/suu+pLHxMCmDejsXSWYLHU1eXW20ctAgsFtCzKwIf4UEImA=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m01</dc:creator>
  <cp:lastModifiedBy>HP</cp:lastModifiedBy>
  <cp:revision>3</cp:revision>
  <dcterms:created xsi:type="dcterms:W3CDTF">2023-05-23T15:17:00Z</dcterms:created>
  <dcterms:modified xsi:type="dcterms:W3CDTF">2023-05-23T15:18:00Z</dcterms:modified>
</cp:coreProperties>
</file>