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7C" w:rsidRDefault="00F1357C" w:rsidP="007D4FE9">
      <w:pPr>
        <w:jc w:val="center"/>
      </w:pPr>
      <w:bookmarkStart w:id="0" w:name="_GoBack"/>
      <w:bookmarkEnd w:id="0"/>
      <w:r>
        <w:t>ПЕРЕЧЕНЬ</w:t>
      </w:r>
    </w:p>
    <w:p w:rsidR="00F1357C" w:rsidRDefault="00130847" w:rsidP="00F1357C">
      <w:pPr>
        <w:jc w:val="center"/>
      </w:pPr>
      <w:r>
        <w:t xml:space="preserve"> предоставляемых </w:t>
      </w:r>
      <w:r w:rsidR="00F1357C">
        <w:t xml:space="preserve">социальных </w:t>
      </w:r>
      <w:r>
        <w:t>услуг</w:t>
      </w:r>
      <w:r w:rsidR="00F1357C">
        <w:t xml:space="preserve"> по формам социального обслуживания </w:t>
      </w:r>
    </w:p>
    <w:p w:rsidR="00041CC6" w:rsidRPr="007E325C" w:rsidRDefault="00F1357C" w:rsidP="00F1357C">
      <w:pPr>
        <w:jc w:val="center"/>
      </w:pPr>
      <w:r>
        <w:t>и видам социальных услуг</w:t>
      </w:r>
    </w:p>
    <w:p w:rsidR="001E065B" w:rsidRDefault="001E065B" w:rsidP="001E065B">
      <w:pPr>
        <w:jc w:val="both"/>
      </w:pPr>
    </w:p>
    <w:p w:rsidR="00A3185A" w:rsidRPr="007A45AD" w:rsidRDefault="00A80730" w:rsidP="001E065B">
      <w:pPr>
        <w:jc w:val="both"/>
      </w:pPr>
      <w:r w:rsidRPr="001E065B">
        <w:t xml:space="preserve">Автономная некоммерческая организация </w:t>
      </w:r>
      <w:r>
        <w:t>помощи пожилым людям, лицам с ограниченными возможностями здоровья и инвалидам</w:t>
      </w:r>
      <w:r w:rsidRPr="001E065B">
        <w:t xml:space="preserve"> "</w:t>
      </w:r>
      <w:r>
        <w:t>Сердце гармонии</w:t>
      </w:r>
      <w:r w:rsidRPr="001E065B">
        <w:t>"</w:t>
      </w:r>
      <w:r w:rsidR="001E065B" w:rsidRPr="001E065B">
        <w:t xml:space="preserve"> </w:t>
      </w:r>
      <w:r w:rsidR="00041CC6" w:rsidRPr="007A45AD">
        <w:t>осуществляет следующие виды</w:t>
      </w:r>
      <w:r w:rsidR="00245398" w:rsidRPr="007A45AD">
        <w:t xml:space="preserve"> деятельности: </w:t>
      </w:r>
    </w:p>
    <w:p w:rsidR="00257234" w:rsidRDefault="00FD6743" w:rsidP="00DD44E8">
      <w:pPr>
        <w:pStyle w:val="ab"/>
        <w:numPr>
          <w:ilvl w:val="0"/>
          <w:numId w:val="4"/>
        </w:numPr>
        <w:ind w:left="284" w:hanging="284"/>
        <w:jc w:val="both"/>
      </w:pPr>
      <w:r>
        <w:t>Социально</w:t>
      </w:r>
      <w:r w:rsidR="00A3185A">
        <w:t>-бытовые услуги:</w:t>
      </w:r>
    </w:p>
    <w:p w:rsidR="00257234" w:rsidRDefault="00DD44E8" w:rsidP="00257234">
      <w:pPr>
        <w:rPr>
          <w:shd w:val="clear" w:color="auto" w:fill="FFFFFF"/>
        </w:rPr>
      </w:pPr>
      <w:r w:rsidRPr="00257234">
        <w:rPr>
          <w:shd w:val="clear" w:color="auto" w:fill="FFFFFF"/>
        </w:rPr>
        <w:t>Обеспечение питанием согласно нормам, утвержденным Кабинетом Министров Республики Татарстан</w:t>
      </w:r>
      <w:r w:rsidR="00257234">
        <w:rPr>
          <w:shd w:val="clear" w:color="auto" w:fill="FFFFFF"/>
        </w:rPr>
        <w:t>.</w:t>
      </w:r>
      <w:r w:rsidRPr="00DD44E8">
        <w:br/>
      </w:r>
      <w:r w:rsidRPr="00257234">
        <w:rPr>
          <w:shd w:val="clear" w:color="auto" w:fill="FFFFFF"/>
        </w:rPr>
        <w:t>Предоставление площадей для оказания социальных услуг согласно нормативам, утвержденным Кабинетом Министров Республики Татарстан</w:t>
      </w:r>
      <w:r w:rsidR="00257234">
        <w:rPr>
          <w:shd w:val="clear" w:color="auto" w:fill="FFFFFF"/>
        </w:rPr>
        <w:t>.</w:t>
      </w:r>
      <w:r w:rsidRPr="00DD44E8">
        <w:br/>
      </w:r>
      <w:r w:rsidRPr="00257234">
        <w:rPr>
          <w:shd w:val="clear" w:color="auto" w:fill="FFFFFF"/>
        </w:rPr>
        <w:t>Обеспечение мягким инвентарем и товарами санитарно-гигиенического назначения согласно нормативам, утвержденным Кабинетом Министров Республики Татарстан</w:t>
      </w:r>
      <w:r w:rsidR="00257234" w:rsidRPr="00257234">
        <w:rPr>
          <w:shd w:val="clear" w:color="auto" w:fill="FFFFFF"/>
        </w:rPr>
        <w:t>.</w:t>
      </w:r>
      <w:r w:rsidRPr="00DD44E8">
        <w:br/>
      </w:r>
      <w:r w:rsidR="00257234" w:rsidRPr="00257234">
        <w:rPr>
          <w:shd w:val="clear" w:color="auto" w:fill="FFFFFF"/>
        </w:rPr>
        <w:t>У</w:t>
      </w:r>
      <w:r w:rsidRPr="00257234">
        <w:rPr>
          <w:shd w:val="clear" w:color="auto" w:fill="FFFFFF"/>
        </w:rPr>
        <w:t>борка жилых помещений</w:t>
      </w:r>
      <w:r w:rsidR="00257234">
        <w:rPr>
          <w:shd w:val="clear" w:color="auto" w:fill="FFFFFF"/>
        </w:rPr>
        <w:t>.</w:t>
      </w:r>
    </w:p>
    <w:p w:rsidR="00DD44E8" w:rsidRDefault="00257234" w:rsidP="00257234">
      <w:pPr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DD44E8" w:rsidRPr="00257234">
        <w:rPr>
          <w:shd w:val="clear" w:color="auto" w:fill="FFFFFF"/>
        </w:rPr>
        <w:t>редоставление гигиенических услуг лицам, не способным по состоянию здоровья самостоятельно выполнять их</w:t>
      </w:r>
      <w:r>
        <w:rPr>
          <w:shd w:val="clear" w:color="auto" w:fill="FFFFFF"/>
        </w:rPr>
        <w:t>.</w:t>
      </w:r>
      <w:r w:rsidR="00DD44E8" w:rsidRPr="00DD44E8">
        <w:br/>
      </w:r>
      <w:r>
        <w:rPr>
          <w:shd w:val="clear" w:color="auto" w:fill="FFFFFF"/>
        </w:rPr>
        <w:t>О</w:t>
      </w:r>
      <w:r w:rsidR="00DD44E8" w:rsidRPr="00257234">
        <w:rPr>
          <w:shd w:val="clear" w:color="auto" w:fill="FFFFFF"/>
        </w:rPr>
        <w:t>тправка за счет средств получателя социальных услуг почтовой корреспонденции</w:t>
      </w:r>
      <w:r>
        <w:rPr>
          <w:shd w:val="clear" w:color="auto" w:fill="FFFFFF"/>
        </w:rPr>
        <w:t>.</w:t>
      </w:r>
      <w:r w:rsidR="00DD44E8" w:rsidRPr="00DD44E8">
        <w:br/>
      </w:r>
      <w:r>
        <w:t>П</w:t>
      </w:r>
      <w:r w:rsidR="00DD44E8" w:rsidRPr="00257234">
        <w:rPr>
          <w:shd w:val="clear" w:color="auto" w:fill="FFFFFF"/>
        </w:rPr>
        <w:t>омощь в приеме пищи (кормление).</w:t>
      </w:r>
    </w:p>
    <w:p w:rsidR="00490126" w:rsidRPr="00257234" w:rsidRDefault="00490126" w:rsidP="00257234">
      <w:r>
        <w:t>Организация транспортной доставки в медицинские организации.</w:t>
      </w:r>
    </w:p>
    <w:p w:rsidR="002E467C" w:rsidRPr="00DD44E8" w:rsidRDefault="002E467C" w:rsidP="00186CF9">
      <w:pPr>
        <w:pStyle w:val="ab"/>
        <w:ind w:left="360"/>
        <w:jc w:val="both"/>
      </w:pPr>
    </w:p>
    <w:p w:rsidR="00FD6743" w:rsidRDefault="00556A0E" w:rsidP="00556A0E">
      <w:pPr>
        <w:ind w:left="284" w:hanging="284"/>
        <w:jc w:val="both"/>
      </w:pPr>
      <w:r>
        <w:t xml:space="preserve">2. </w:t>
      </w:r>
      <w:r w:rsidRPr="00556A0E">
        <w:t>Социально-медицинские услуги:</w:t>
      </w:r>
    </w:p>
    <w:p w:rsidR="00186CF9" w:rsidRDefault="00186CF9" w:rsidP="00186CF9">
      <w:pPr>
        <w:jc w:val="both"/>
      </w:pPr>
      <w:r>
        <w:t>Выполнение процедур, связанных с наблюдением за состоянием здоровья получателей социальных услуг.</w:t>
      </w:r>
    </w:p>
    <w:p w:rsidR="00186CF9" w:rsidRDefault="00186CF9" w:rsidP="00186CF9">
      <w:pPr>
        <w:jc w:val="both"/>
      </w:pPr>
      <w:r>
        <w:t xml:space="preserve">Систематическое </w:t>
      </w:r>
      <w:r w:rsidRPr="00535D82">
        <w:t>наблюдение за получателями соц</w:t>
      </w:r>
      <w:r>
        <w:t>иальных услуг в целях выявления о</w:t>
      </w:r>
      <w:r w:rsidRPr="00535D82">
        <w:t>тклонений в состоянии их здоровья</w:t>
      </w:r>
      <w:r>
        <w:t>.</w:t>
      </w:r>
    </w:p>
    <w:p w:rsidR="00186CF9" w:rsidRDefault="00186CF9" w:rsidP="00186CF9">
      <w:pPr>
        <w:jc w:val="both"/>
      </w:pPr>
      <w:r>
        <w:t>К</w:t>
      </w:r>
      <w:r w:rsidRPr="00535D82">
        <w:t>онсультирование по социально-медицинским вопросам</w:t>
      </w:r>
      <w:r>
        <w:t>.</w:t>
      </w:r>
    </w:p>
    <w:p w:rsidR="00257234" w:rsidRDefault="00257234" w:rsidP="00186CF9">
      <w:pPr>
        <w:jc w:val="both"/>
      </w:pPr>
      <w:r>
        <w:t>Проведение оздоровительных мероприятий.</w:t>
      </w:r>
    </w:p>
    <w:p w:rsidR="00257234" w:rsidRDefault="00257234" w:rsidP="00186CF9">
      <w:pPr>
        <w:jc w:val="both"/>
      </w:pPr>
      <w:r>
        <w:t>Проведение по назначению врача медицинских процедур.</w:t>
      </w:r>
    </w:p>
    <w:p w:rsidR="00445EFB" w:rsidRDefault="00186CF9" w:rsidP="00186CF9">
      <w:pPr>
        <w:jc w:val="both"/>
      </w:pPr>
      <w:r>
        <w:t>П</w:t>
      </w:r>
      <w:r w:rsidR="00445EFB">
        <w:t>роведе</w:t>
      </w:r>
      <w:r>
        <w:t>ние медицинского осмотра врачом.</w:t>
      </w:r>
    </w:p>
    <w:p w:rsidR="00445EFB" w:rsidRDefault="00186CF9" w:rsidP="00186CF9">
      <w:pPr>
        <w:jc w:val="both"/>
      </w:pPr>
      <w:r>
        <w:t>П</w:t>
      </w:r>
      <w:r w:rsidR="00445EFB" w:rsidRPr="00535D82">
        <w:t>роведение медицинских реабилитационных мероприятий</w:t>
      </w:r>
      <w:r>
        <w:t>.</w:t>
      </w:r>
    </w:p>
    <w:p w:rsidR="00186CF9" w:rsidRDefault="00186CF9" w:rsidP="00186CF9">
      <w:pPr>
        <w:jc w:val="both"/>
      </w:pPr>
      <w:r>
        <w:t>П</w:t>
      </w:r>
      <w:r w:rsidRPr="00535D82">
        <w:t>роведение занятий по адаптивной физической культуре</w:t>
      </w:r>
      <w:r>
        <w:t>.</w:t>
      </w:r>
      <w:r w:rsidRPr="00535D82">
        <w:t xml:space="preserve"> </w:t>
      </w:r>
    </w:p>
    <w:p w:rsidR="00445EFB" w:rsidRDefault="00186CF9" w:rsidP="00186CF9">
      <w:pPr>
        <w:jc w:val="both"/>
      </w:pPr>
      <w:r>
        <w:t>П</w:t>
      </w:r>
      <w:r w:rsidR="00445EFB" w:rsidRPr="00535D82">
        <w:t>роведение мероприятий, направленных на формирование здорового образа жизни</w:t>
      </w:r>
      <w:r>
        <w:t>.</w:t>
      </w:r>
    </w:p>
    <w:p w:rsidR="008E694E" w:rsidRDefault="008E694E" w:rsidP="008E694E">
      <w:pPr>
        <w:ind w:left="426"/>
        <w:jc w:val="both"/>
      </w:pPr>
    </w:p>
    <w:p w:rsidR="00B673B9" w:rsidRDefault="00B673B9" w:rsidP="008E694E">
      <w:pPr>
        <w:jc w:val="both"/>
      </w:pPr>
      <w:r>
        <w:t>3. Со</w:t>
      </w:r>
      <w:r w:rsidRPr="00B673B9">
        <w:t>циально-психологические услуги</w:t>
      </w:r>
      <w:r>
        <w:t>:</w:t>
      </w:r>
    </w:p>
    <w:p w:rsidR="00B673B9" w:rsidRDefault="00186CF9" w:rsidP="00186CF9">
      <w:pPr>
        <w:jc w:val="both"/>
      </w:pPr>
      <w:r>
        <w:t>С</w:t>
      </w:r>
      <w:r w:rsidR="00B673B9" w:rsidRPr="00B673B9">
        <w:t>оциально-психологическое консультирование, в том числе по вопросам внутрисемейных отношений</w:t>
      </w:r>
      <w:r>
        <w:t>.</w:t>
      </w:r>
    </w:p>
    <w:p w:rsidR="00B673B9" w:rsidRDefault="00186CF9" w:rsidP="00186CF9">
      <w:pPr>
        <w:jc w:val="both"/>
      </w:pPr>
      <w:r>
        <w:t>П</w:t>
      </w:r>
      <w:r w:rsidR="00B673B9" w:rsidRPr="00B673B9">
        <w:t xml:space="preserve">сихологическая помощь и поддержка, в том числе гражданам, осуществляющим уход на дому за нуждающимися в постоянном постороннем уходе </w:t>
      </w:r>
      <w:r>
        <w:t xml:space="preserve">инвалидами </w:t>
      </w:r>
    </w:p>
    <w:p w:rsidR="00D52960" w:rsidRDefault="00D52960" w:rsidP="00186CF9">
      <w:pPr>
        <w:jc w:val="both"/>
      </w:pPr>
    </w:p>
    <w:p w:rsidR="00B673B9" w:rsidRDefault="00B673B9" w:rsidP="00B673B9">
      <w:pPr>
        <w:jc w:val="both"/>
      </w:pPr>
      <w:r>
        <w:t>4. С</w:t>
      </w:r>
      <w:r w:rsidRPr="00B673B9">
        <w:t>оциально-педагогические услуги</w:t>
      </w:r>
      <w:r>
        <w:t>:</w:t>
      </w:r>
    </w:p>
    <w:p w:rsidR="008E694E" w:rsidRPr="008E694E" w:rsidRDefault="00186CF9" w:rsidP="00186CF9">
      <w:pPr>
        <w:jc w:val="both"/>
      </w:pPr>
      <w:r>
        <w:t>С</w:t>
      </w:r>
      <w:r w:rsidR="008E694E" w:rsidRPr="008E694E">
        <w:t xml:space="preserve">оциально-педагогическая коррекция, включая диагностику и </w:t>
      </w:r>
      <w:r w:rsidR="008E694E">
        <w:t>к</w:t>
      </w:r>
      <w:r w:rsidR="008E694E" w:rsidRPr="008E694E">
        <w:t>онсультирование</w:t>
      </w:r>
      <w:r>
        <w:t>.</w:t>
      </w:r>
    </w:p>
    <w:p w:rsidR="00B673B9" w:rsidRPr="00186CF9" w:rsidRDefault="00186CF9" w:rsidP="00186CF9">
      <w:pPr>
        <w:jc w:val="both"/>
      </w:pPr>
      <w:r>
        <w:t>Ф</w:t>
      </w:r>
      <w:r w:rsidR="008E694E" w:rsidRPr="00186CF9">
        <w:t>ормирование позитивных интересов.</w:t>
      </w:r>
    </w:p>
    <w:p w:rsidR="00445EFB" w:rsidRDefault="00186CF9" w:rsidP="00186CF9">
      <w:pPr>
        <w:jc w:val="both"/>
      </w:pPr>
      <w:r>
        <w:t>О</w:t>
      </w:r>
      <w:r w:rsidR="00445EFB" w:rsidRPr="00186CF9">
        <w:t>рганизация досуга.</w:t>
      </w:r>
    </w:p>
    <w:p w:rsidR="00186CF9" w:rsidRDefault="00186CF9" w:rsidP="00186CF9">
      <w:pPr>
        <w:jc w:val="both"/>
      </w:pPr>
    </w:p>
    <w:p w:rsidR="00186CF9" w:rsidRDefault="00186CF9" w:rsidP="00186CF9">
      <w:pPr>
        <w:jc w:val="both"/>
      </w:pPr>
      <w:r>
        <w:t>5. С</w:t>
      </w:r>
      <w:r w:rsidRPr="00B673B9">
        <w:t>оциально-</w:t>
      </w:r>
      <w:r>
        <w:t>трудовы</w:t>
      </w:r>
      <w:r w:rsidRPr="00B673B9">
        <w:t>е услуги</w:t>
      </w:r>
      <w:r>
        <w:t>:</w:t>
      </w:r>
    </w:p>
    <w:p w:rsidR="00186CF9" w:rsidRDefault="00186CF9" w:rsidP="00186CF9">
      <w:pPr>
        <w:jc w:val="both"/>
      </w:pPr>
      <w:r>
        <w:t>Проведение мероприятий по использованию трудовых возможностей и обучению доступным профессиональным навыкам.</w:t>
      </w:r>
    </w:p>
    <w:p w:rsidR="00186CF9" w:rsidRDefault="00186CF9" w:rsidP="00186CF9">
      <w:pPr>
        <w:jc w:val="both"/>
      </w:pPr>
    </w:p>
    <w:p w:rsidR="00186CF9" w:rsidRDefault="00186CF9" w:rsidP="00186CF9">
      <w:pPr>
        <w:jc w:val="both"/>
      </w:pPr>
      <w:r>
        <w:t>6. С</w:t>
      </w:r>
      <w:r w:rsidRPr="00B673B9">
        <w:t>оциально-п</w:t>
      </w:r>
      <w:r>
        <w:t>равовые</w:t>
      </w:r>
      <w:r w:rsidRPr="00B673B9">
        <w:t xml:space="preserve"> услуги</w:t>
      </w:r>
      <w:r>
        <w:t>:</w:t>
      </w:r>
    </w:p>
    <w:p w:rsidR="00186CF9" w:rsidRPr="00186CF9" w:rsidRDefault="00186CF9" w:rsidP="00186CF9">
      <w:pPr>
        <w:jc w:val="both"/>
      </w:pPr>
      <w:r>
        <w:t>Оказание помощи в получении юридических услуг.</w:t>
      </w:r>
    </w:p>
    <w:p w:rsidR="008E694E" w:rsidRDefault="008E694E" w:rsidP="008E694E">
      <w:pPr>
        <w:pStyle w:val="ab"/>
        <w:ind w:left="709"/>
        <w:jc w:val="both"/>
      </w:pPr>
    </w:p>
    <w:p w:rsidR="008E694E" w:rsidRDefault="00186CF9" w:rsidP="008E694E">
      <w:pPr>
        <w:ind w:left="284" w:hanging="284"/>
        <w:jc w:val="both"/>
      </w:pPr>
      <w:r>
        <w:lastRenderedPageBreak/>
        <w:t>7</w:t>
      </w:r>
      <w:r w:rsidR="008E694E">
        <w:t>. У</w:t>
      </w:r>
      <w:r w:rsidR="008E694E" w:rsidRPr="008E694E">
        <w:t>слуги в целях повышения коммуникативного потенциала получателей социальных услуг</w:t>
      </w:r>
      <w:r>
        <w:t>:</w:t>
      </w:r>
    </w:p>
    <w:p w:rsidR="00D52960" w:rsidRDefault="00D52960" w:rsidP="00D52960">
      <w:pPr>
        <w:jc w:val="both"/>
      </w:pPr>
      <w:r>
        <w:t>Обучение инвалидов пользованию средствами ухода и техническими средствами реабилитации.</w:t>
      </w:r>
    </w:p>
    <w:p w:rsidR="00186CF9" w:rsidRDefault="00186CF9" w:rsidP="00186CF9">
      <w:pPr>
        <w:jc w:val="both"/>
      </w:pPr>
      <w:r>
        <w:t>П</w:t>
      </w:r>
      <w:r w:rsidRPr="008E694E">
        <w:t>роведение социально-реабилитационных мероприятий в сфере социального обслуживания</w:t>
      </w:r>
      <w:r>
        <w:t>.</w:t>
      </w:r>
    </w:p>
    <w:p w:rsidR="008E694E" w:rsidRDefault="00186CF9" w:rsidP="00186CF9">
      <w:pPr>
        <w:jc w:val="both"/>
      </w:pPr>
      <w:r>
        <w:t>О</w:t>
      </w:r>
      <w:r w:rsidR="00AC2655" w:rsidRPr="00AC2655">
        <w:t>бучение навыкам самообслуживания, поведения в быту и общественных местах</w:t>
      </w:r>
      <w:r w:rsidR="00AC2655">
        <w:t>.</w:t>
      </w:r>
    </w:p>
    <w:p w:rsidR="00041CC6" w:rsidRPr="007E325C" w:rsidRDefault="00041CC6" w:rsidP="00041CC6">
      <w:pPr>
        <w:ind w:firstLine="851"/>
      </w:pPr>
    </w:p>
    <w:p w:rsidR="00041CC6" w:rsidRPr="007E325C" w:rsidRDefault="00041CC6" w:rsidP="00041CC6">
      <w:pPr>
        <w:ind w:firstLine="851"/>
      </w:pPr>
    </w:p>
    <w:p w:rsidR="00041CC6" w:rsidRPr="007E325C" w:rsidRDefault="00041CC6" w:rsidP="00041CC6">
      <w:pPr>
        <w:ind w:firstLine="851"/>
      </w:pPr>
    </w:p>
    <w:p w:rsidR="00F2242A" w:rsidRPr="007E325C" w:rsidRDefault="00F2242A" w:rsidP="008356F0"/>
    <w:sectPr w:rsidR="00F2242A" w:rsidRPr="007E325C" w:rsidSect="00F2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48" w:rsidRDefault="00F16D48" w:rsidP="008B3409">
      <w:r>
        <w:separator/>
      </w:r>
    </w:p>
  </w:endnote>
  <w:endnote w:type="continuationSeparator" w:id="0">
    <w:p w:rsidR="00F16D48" w:rsidRDefault="00F16D48" w:rsidP="008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48" w:rsidRDefault="00F16D48" w:rsidP="008B3409">
      <w:r>
        <w:separator/>
      </w:r>
    </w:p>
  </w:footnote>
  <w:footnote w:type="continuationSeparator" w:id="0">
    <w:p w:rsidR="00F16D48" w:rsidRDefault="00F16D48" w:rsidP="008B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6B93"/>
    <w:multiLevelType w:val="hybridMultilevel"/>
    <w:tmpl w:val="472E2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7465B"/>
    <w:multiLevelType w:val="hybridMultilevel"/>
    <w:tmpl w:val="07A00082"/>
    <w:lvl w:ilvl="0" w:tplc="244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77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4E1DA0"/>
    <w:multiLevelType w:val="hybridMultilevel"/>
    <w:tmpl w:val="04F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6F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510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09"/>
    <w:rsid w:val="00041CC6"/>
    <w:rsid w:val="000462DB"/>
    <w:rsid w:val="00063E5A"/>
    <w:rsid w:val="000908B9"/>
    <w:rsid w:val="000A766A"/>
    <w:rsid w:val="000D7E56"/>
    <w:rsid w:val="000E6A64"/>
    <w:rsid w:val="000F15A1"/>
    <w:rsid w:val="000F5057"/>
    <w:rsid w:val="00130847"/>
    <w:rsid w:val="00186CF9"/>
    <w:rsid w:val="001B490B"/>
    <w:rsid w:val="001E065B"/>
    <w:rsid w:val="00200DE3"/>
    <w:rsid w:val="00204682"/>
    <w:rsid w:val="00206418"/>
    <w:rsid w:val="00244D82"/>
    <w:rsid w:val="00245398"/>
    <w:rsid w:val="00257234"/>
    <w:rsid w:val="0029370D"/>
    <w:rsid w:val="002E467C"/>
    <w:rsid w:val="002F0AAB"/>
    <w:rsid w:val="0031168D"/>
    <w:rsid w:val="00397ECD"/>
    <w:rsid w:val="004004D3"/>
    <w:rsid w:val="00401575"/>
    <w:rsid w:val="00445EFB"/>
    <w:rsid w:val="00490126"/>
    <w:rsid w:val="00494090"/>
    <w:rsid w:val="004A0E36"/>
    <w:rsid w:val="004C2DCD"/>
    <w:rsid w:val="00510B42"/>
    <w:rsid w:val="00531ECE"/>
    <w:rsid w:val="00535D82"/>
    <w:rsid w:val="00556A0E"/>
    <w:rsid w:val="005618BF"/>
    <w:rsid w:val="005B33EA"/>
    <w:rsid w:val="005C3D11"/>
    <w:rsid w:val="005D6FA2"/>
    <w:rsid w:val="005E5801"/>
    <w:rsid w:val="00603C24"/>
    <w:rsid w:val="00604E00"/>
    <w:rsid w:val="0066036D"/>
    <w:rsid w:val="006B70FF"/>
    <w:rsid w:val="006D6ED3"/>
    <w:rsid w:val="00705287"/>
    <w:rsid w:val="0076704A"/>
    <w:rsid w:val="007A45AD"/>
    <w:rsid w:val="007C11B6"/>
    <w:rsid w:val="007C144B"/>
    <w:rsid w:val="007D4FE9"/>
    <w:rsid w:val="007E325C"/>
    <w:rsid w:val="008356F0"/>
    <w:rsid w:val="00882F0B"/>
    <w:rsid w:val="008B3409"/>
    <w:rsid w:val="008C69C5"/>
    <w:rsid w:val="008E694E"/>
    <w:rsid w:val="00932860"/>
    <w:rsid w:val="00936FA5"/>
    <w:rsid w:val="00937A2E"/>
    <w:rsid w:val="0094051E"/>
    <w:rsid w:val="00950DC6"/>
    <w:rsid w:val="00952FAA"/>
    <w:rsid w:val="009647ED"/>
    <w:rsid w:val="0098176B"/>
    <w:rsid w:val="009956B6"/>
    <w:rsid w:val="009A05A1"/>
    <w:rsid w:val="009B34E6"/>
    <w:rsid w:val="009E06B6"/>
    <w:rsid w:val="009E4E8B"/>
    <w:rsid w:val="00A3185A"/>
    <w:rsid w:val="00A80730"/>
    <w:rsid w:val="00A82F78"/>
    <w:rsid w:val="00A94296"/>
    <w:rsid w:val="00AC2655"/>
    <w:rsid w:val="00B673B9"/>
    <w:rsid w:val="00B97B8B"/>
    <w:rsid w:val="00BB1D2A"/>
    <w:rsid w:val="00C41A0D"/>
    <w:rsid w:val="00C46F86"/>
    <w:rsid w:val="00CA209C"/>
    <w:rsid w:val="00D52960"/>
    <w:rsid w:val="00D84E4E"/>
    <w:rsid w:val="00DD44E8"/>
    <w:rsid w:val="00E02C8E"/>
    <w:rsid w:val="00E670E8"/>
    <w:rsid w:val="00EB3EA6"/>
    <w:rsid w:val="00F1357C"/>
    <w:rsid w:val="00F16D48"/>
    <w:rsid w:val="00F2242A"/>
    <w:rsid w:val="00FC5DDC"/>
    <w:rsid w:val="00FD61DE"/>
    <w:rsid w:val="00FD6743"/>
    <w:rsid w:val="00FE0CC7"/>
    <w:rsid w:val="00FE7D69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DDEB"/>
  <w15:docId w15:val="{BBAB7386-08F1-8B45-9725-BBA59B16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409"/>
  </w:style>
  <w:style w:type="paragraph" w:styleId="a5">
    <w:name w:val="footer"/>
    <w:basedOn w:val="a"/>
    <w:link w:val="a6"/>
    <w:uiPriority w:val="99"/>
    <w:unhideWhenUsed/>
    <w:rsid w:val="008B3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409"/>
  </w:style>
  <w:style w:type="table" w:styleId="a7">
    <w:name w:val="Table Grid"/>
    <w:basedOn w:val="a1"/>
    <w:uiPriority w:val="39"/>
    <w:rsid w:val="008B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8B3409"/>
  </w:style>
  <w:style w:type="character" w:styleId="a8">
    <w:name w:val="Hyperlink"/>
    <w:basedOn w:val="a0"/>
    <w:uiPriority w:val="99"/>
    <w:unhideWhenUsed/>
    <w:rsid w:val="009E4E8B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FE0CC7"/>
  </w:style>
  <w:style w:type="paragraph" w:styleId="a9">
    <w:name w:val="Balloon Text"/>
    <w:basedOn w:val="a"/>
    <w:link w:val="aa"/>
    <w:uiPriority w:val="99"/>
    <w:semiHidden/>
    <w:unhideWhenUsed/>
    <w:rsid w:val="001B4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9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3185A"/>
    <w:pPr>
      <w:ind w:left="720"/>
      <w:contextualSpacing/>
    </w:pPr>
  </w:style>
  <w:style w:type="character" w:styleId="ac">
    <w:name w:val="Strong"/>
    <w:basedOn w:val="a0"/>
    <w:uiPriority w:val="22"/>
    <w:qFormat/>
    <w:rsid w:val="001E065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D529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29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52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29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29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33A7-340C-6B48-A538-7BD83265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Мингазов</dc:creator>
  <cp:lastModifiedBy>Microsoft Office User</cp:lastModifiedBy>
  <cp:revision>4</cp:revision>
  <cp:lastPrinted>2019-07-09T11:12:00Z</cp:lastPrinted>
  <dcterms:created xsi:type="dcterms:W3CDTF">2019-07-26T13:15:00Z</dcterms:created>
  <dcterms:modified xsi:type="dcterms:W3CDTF">2019-11-27T00:33:00Z</dcterms:modified>
</cp:coreProperties>
</file>